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9D6" w:rsidRPr="00084805" w:rsidRDefault="001559D6" w:rsidP="001559D6">
      <w:pPr>
        <w:suppressAutoHyphens/>
        <w:spacing w:after="0" w:line="240" w:lineRule="auto"/>
        <w:rPr>
          <w:rFonts w:ascii="Times New Roman" w:eastAsiaTheme="minorEastAsia" w:hAnsi="Times New Roman" w:cs="Times New Roman"/>
          <w:b/>
          <w:sz w:val="72"/>
          <w:szCs w:val="72"/>
          <w:lang w:eastAsia="ru-RU"/>
        </w:rPr>
      </w:pPr>
      <w:r w:rsidRPr="00084805">
        <w:rPr>
          <w:rFonts w:ascii="Times New Roman" w:eastAsiaTheme="minorEastAsia" w:hAnsi="Times New Roman" w:cs="Calibri"/>
          <w:b/>
          <w:sz w:val="72"/>
          <w:szCs w:val="72"/>
          <w:lang w:eastAsia="ar-SA"/>
        </w:rPr>
        <w:t xml:space="preserve">Мониторинг детского развития младшая разновозрастная группа </w:t>
      </w:r>
    </w:p>
    <w:p w:rsidR="001559D6" w:rsidRPr="00A22BB4" w:rsidRDefault="00D35FCA" w:rsidP="001559D6">
      <w:pPr>
        <w:suppressAutoHyphens/>
        <w:spacing w:after="0" w:line="240" w:lineRule="auto"/>
        <w:rPr>
          <w:rFonts w:ascii="Times New Roman" w:eastAsiaTheme="minorEastAsia" w:hAnsi="Times New Roman" w:cs="Calibri"/>
          <w:b/>
          <w:sz w:val="72"/>
          <w:szCs w:val="72"/>
          <w:lang w:eastAsia="ar-SA"/>
        </w:rPr>
      </w:pPr>
      <w:r>
        <w:rPr>
          <w:rFonts w:ascii="Times New Roman" w:eastAsiaTheme="minorEastAsia" w:hAnsi="Times New Roman" w:cs="Calibri"/>
          <w:b/>
          <w:sz w:val="72"/>
          <w:szCs w:val="72"/>
          <w:lang w:eastAsia="ar-SA"/>
        </w:rPr>
        <w:t>н</w:t>
      </w:r>
      <w:r w:rsidR="006A734D">
        <w:rPr>
          <w:rFonts w:ascii="Times New Roman" w:eastAsiaTheme="minorEastAsia" w:hAnsi="Times New Roman" w:cs="Calibri"/>
          <w:b/>
          <w:sz w:val="72"/>
          <w:szCs w:val="72"/>
          <w:lang w:eastAsia="ar-SA"/>
        </w:rPr>
        <w:t xml:space="preserve">а </w:t>
      </w:r>
      <w:proofErr w:type="gramStart"/>
      <w:r w:rsidR="006A734D">
        <w:rPr>
          <w:rFonts w:ascii="Times New Roman" w:eastAsiaTheme="minorEastAsia" w:hAnsi="Times New Roman" w:cs="Calibri"/>
          <w:b/>
          <w:sz w:val="72"/>
          <w:szCs w:val="72"/>
          <w:lang w:eastAsia="ar-SA"/>
        </w:rPr>
        <w:t xml:space="preserve">конец </w:t>
      </w:r>
      <w:r w:rsidR="001559D6">
        <w:rPr>
          <w:rFonts w:ascii="Times New Roman" w:eastAsiaTheme="minorEastAsia" w:hAnsi="Times New Roman" w:cs="Calibri"/>
          <w:b/>
          <w:sz w:val="72"/>
          <w:szCs w:val="72"/>
          <w:lang w:eastAsia="ar-SA"/>
        </w:rPr>
        <w:t xml:space="preserve"> </w:t>
      </w:r>
      <w:r w:rsidR="00A22BB4">
        <w:rPr>
          <w:rFonts w:ascii="Times New Roman" w:eastAsiaTheme="minorEastAsia" w:hAnsi="Times New Roman" w:cs="Calibri"/>
          <w:b/>
          <w:sz w:val="72"/>
          <w:szCs w:val="72"/>
          <w:lang w:eastAsia="ar-SA"/>
        </w:rPr>
        <w:t>2019</w:t>
      </w:r>
      <w:proofErr w:type="gramEnd"/>
      <w:r w:rsidR="00A22BB4">
        <w:rPr>
          <w:rFonts w:ascii="Times New Roman" w:eastAsiaTheme="minorEastAsia" w:hAnsi="Times New Roman" w:cs="Calibri"/>
          <w:b/>
          <w:sz w:val="72"/>
          <w:szCs w:val="72"/>
          <w:lang w:eastAsia="ar-SA"/>
        </w:rPr>
        <w:t xml:space="preserve"> – 2020</w:t>
      </w:r>
      <w:r w:rsidR="001559D6" w:rsidRPr="00084805">
        <w:rPr>
          <w:rFonts w:ascii="Times New Roman" w:eastAsiaTheme="minorEastAsia" w:hAnsi="Times New Roman" w:cs="Calibri"/>
          <w:b/>
          <w:sz w:val="72"/>
          <w:szCs w:val="72"/>
          <w:lang w:eastAsia="ar-SA"/>
        </w:rPr>
        <w:t xml:space="preserve"> уч. года.</w:t>
      </w:r>
    </w:p>
    <w:p w:rsidR="001559D6" w:rsidRPr="00084805" w:rsidRDefault="001559D6" w:rsidP="001559D6">
      <w:pPr>
        <w:suppressAutoHyphens/>
        <w:spacing w:after="0" w:line="240" w:lineRule="auto"/>
        <w:rPr>
          <w:rFonts w:ascii="Times New Roman" w:eastAsiaTheme="minorEastAsia" w:hAnsi="Times New Roman" w:cs="Calibri"/>
          <w:b/>
          <w:sz w:val="72"/>
          <w:szCs w:val="72"/>
          <w:lang w:eastAsia="ar-SA"/>
        </w:rPr>
      </w:pPr>
    </w:p>
    <w:p w:rsidR="001559D6" w:rsidRPr="00084805" w:rsidRDefault="001559D6" w:rsidP="001559D6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ar-SA"/>
        </w:rPr>
      </w:pPr>
    </w:p>
    <w:p w:rsidR="001559D6" w:rsidRPr="00084805" w:rsidRDefault="001559D6" w:rsidP="001559D6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ar-SA"/>
        </w:rPr>
      </w:pPr>
    </w:p>
    <w:p w:rsidR="001559D6" w:rsidRPr="00084805" w:rsidRDefault="001559D6" w:rsidP="001559D6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ar-SA"/>
        </w:rPr>
      </w:pPr>
    </w:p>
    <w:p w:rsidR="001559D6" w:rsidRPr="00084805" w:rsidRDefault="001559D6" w:rsidP="001559D6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ar-SA"/>
        </w:rPr>
      </w:pPr>
    </w:p>
    <w:p w:rsidR="001559D6" w:rsidRPr="00084805" w:rsidRDefault="001559D6" w:rsidP="001559D6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ar-SA"/>
        </w:rPr>
      </w:pPr>
    </w:p>
    <w:p w:rsidR="001559D6" w:rsidRPr="00084805" w:rsidRDefault="001559D6" w:rsidP="001559D6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ar-SA"/>
        </w:rPr>
      </w:pPr>
    </w:p>
    <w:p w:rsidR="001559D6" w:rsidRPr="00084805" w:rsidRDefault="001559D6" w:rsidP="001559D6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ar-SA"/>
        </w:rPr>
      </w:pPr>
    </w:p>
    <w:p w:rsidR="001559D6" w:rsidRPr="00084805" w:rsidRDefault="001559D6" w:rsidP="001559D6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ar-SA"/>
        </w:rPr>
      </w:pPr>
    </w:p>
    <w:p w:rsidR="001559D6" w:rsidRPr="00084805" w:rsidRDefault="001559D6" w:rsidP="001559D6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ar-SA"/>
        </w:rPr>
      </w:pPr>
    </w:p>
    <w:p w:rsidR="001559D6" w:rsidRPr="00084805" w:rsidRDefault="001559D6" w:rsidP="001559D6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ar-SA"/>
        </w:rPr>
      </w:pPr>
    </w:p>
    <w:p w:rsidR="001559D6" w:rsidRPr="00084805" w:rsidRDefault="001559D6" w:rsidP="001559D6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ar-SA"/>
        </w:rPr>
      </w:pPr>
    </w:p>
    <w:p w:rsidR="001559D6" w:rsidRPr="00084805" w:rsidRDefault="001559D6" w:rsidP="001559D6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ar-SA"/>
        </w:rPr>
      </w:pPr>
    </w:p>
    <w:p w:rsidR="00A22BB4" w:rsidRDefault="00A22BB4" w:rsidP="001559D6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ar-SA"/>
        </w:rPr>
      </w:pPr>
    </w:p>
    <w:p w:rsidR="00A22BB4" w:rsidRDefault="00A22BB4" w:rsidP="001559D6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ar-SA"/>
        </w:rPr>
      </w:pPr>
    </w:p>
    <w:p w:rsidR="00A22BB4" w:rsidRDefault="00A22BB4" w:rsidP="001559D6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ar-SA"/>
        </w:rPr>
      </w:pPr>
    </w:p>
    <w:p w:rsidR="001559D6" w:rsidRPr="00084805" w:rsidRDefault="001559D6" w:rsidP="001559D6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ar-SA"/>
        </w:rPr>
      </w:pPr>
      <w:r w:rsidRPr="00084805">
        <w:rPr>
          <w:rFonts w:ascii="Times New Roman" w:eastAsia="Times New Roman" w:hAnsi="Times New Roman" w:cs="Calibri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ar-SA"/>
        </w:rPr>
        <w:lastRenderedPageBreak/>
        <w:t>Аналитическая справка по результатам педагогической диагностики </w:t>
      </w:r>
      <w:r w:rsidRPr="00084805">
        <w:rPr>
          <w:rFonts w:ascii="Times New Roman" w:eastAsia="Times New Roman" w:hAnsi="Times New Roman" w:cs="Calibri"/>
          <w:b/>
          <w:i/>
          <w:sz w:val="32"/>
          <w:szCs w:val="32"/>
          <w:lang w:eastAsia="ar-SA"/>
        </w:rPr>
        <w:t>образованности детей младшей разновозрастной групп</w:t>
      </w:r>
      <w:r>
        <w:rPr>
          <w:rFonts w:ascii="Times New Roman" w:eastAsia="Times New Roman" w:hAnsi="Times New Roman" w:cs="Calibri"/>
          <w:b/>
          <w:i/>
          <w:sz w:val="32"/>
          <w:szCs w:val="32"/>
          <w:lang w:eastAsia="ar-SA"/>
        </w:rPr>
        <w:t xml:space="preserve">ы </w:t>
      </w:r>
      <w:proofErr w:type="spellStart"/>
      <w:r>
        <w:rPr>
          <w:rFonts w:ascii="Times New Roman" w:eastAsia="Times New Roman" w:hAnsi="Times New Roman" w:cs="Calibri"/>
          <w:b/>
          <w:i/>
          <w:sz w:val="32"/>
          <w:szCs w:val="32"/>
          <w:lang w:eastAsia="ar-SA"/>
        </w:rPr>
        <w:t>Клевакинского</w:t>
      </w:r>
      <w:proofErr w:type="spellEnd"/>
      <w:r>
        <w:rPr>
          <w:rFonts w:ascii="Times New Roman" w:eastAsia="Times New Roman" w:hAnsi="Times New Roman" w:cs="Calibri"/>
          <w:b/>
          <w:i/>
          <w:sz w:val="32"/>
          <w:szCs w:val="32"/>
          <w:lang w:eastAsia="ar-SA"/>
        </w:rPr>
        <w:t xml:space="preserve"> д</w:t>
      </w:r>
      <w:r w:rsidR="00DF5BA6">
        <w:rPr>
          <w:rFonts w:ascii="Times New Roman" w:eastAsia="Times New Roman" w:hAnsi="Times New Roman" w:cs="Calibri"/>
          <w:b/>
          <w:i/>
          <w:sz w:val="32"/>
          <w:szCs w:val="32"/>
          <w:lang w:eastAsia="ar-SA"/>
        </w:rPr>
        <w:t xml:space="preserve">етского сада на конец </w:t>
      </w:r>
      <w:r w:rsidRPr="00084805">
        <w:rPr>
          <w:rFonts w:ascii="Times New Roman" w:eastAsia="Times New Roman" w:hAnsi="Times New Roman" w:cs="Calibri"/>
          <w:b/>
          <w:i/>
          <w:sz w:val="32"/>
          <w:szCs w:val="32"/>
          <w:lang w:eastAsia="ar-SA"/>
        </w:rPr>
        <w:t xml:space="preserve">  </w:t>
      </w:r>
      <w:r w:rsidR="00A22BB4">
        <w:rPr>
          <w:rFonts w:ascii="Times New Roman" w:eastAsia="Times New Roman" w:hAnsi="Times New Roman" w:cs="Calibri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ar-SA"/>
        </w:rPr>
        <w:t>2019 – 2020</w:t>
      </w:r>
      <w:r w:rsidR="00DF5BA6">
        <w:rPr>
          <w:rFonts w:ascii="Times New Roman" w:eastAsia="Times New Roman" w:hAnsi="Times New Roman" w:cs="Calibri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ar-SA"/>
        </w:rPr>
        <w:t xml:space="preserve"> </w:t>
      </w:r>
      <w:r w:rsidRPr="00084805">
        <w:rPr>
          <w:rFonts w:ascii="Times New Roman" w:eastAsia="Times New Roman" w:hAnsi="Times New Roman" w:cs="Calibri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ar-SA"/>
        </w:rPr>
        <w:t>год</w:t>
      </w:r>
      <w:r w:rsidR="00DF5BA6">
        <w:rPr>
          <w:rFonts w:ascii="Times New Roman" w:eastAsia="Times New Roman" w:hAnsi="Times New Roman" w:cs="Calibri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ar-SA"/>
        </w:rPr>
        <w:t>а</w:t>
      </w:r>
    </w:p>
    <w:p w:rsidR="001559D6" w:rsidRPr="00084805" w:rsidRDefault="001559D6" w:rsidP="001559D6">
      <w:pPr>
        <w:suppressAutoHyphens/>
        <w:spacing w:after="0" w:line="240" w:lineRule="auto"/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</w:pPr>
      <w:r w:rsidRPr="00084805">
        <w:rPr>
          <w:rFonts w:ascii="Arial" w:eastAsia="Times New Roman" w:hAnsi="Arial" w:cs="Arial"/>
          <w:color w:val="000000"/>
          <w:sz w:val="23"/>
          <w:szCs w:val="23"/>
          <w:lang w:eastAsia="ar-SA"/>
        </w:rPr>
        <w:br/>
      </w:r>
      <w:r w:rsidRPr="00084805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ar-SA"/>
        </w:rPr>
        <w:t>Количество диагностируемых детей:</w:t>
      </w:r>
      <w:r w:rsidR="00D35FCA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> 6</w:t>
      </w:r>
    </w:p>
    <w:p w:rsidR="00DF5BA6" w:rsidRDefault="001559D6" w:rsidP="00E466E7">
      <w:pPr>
        <w:suppressAutoHyphens/>
        <w:spacing w:after="0" w:line="360" w:lineRule="auto"/>
        <w:contextualSpacing/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</w:pPr>
      <w:r w:rsidRPr="00084805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ar-SA"/>
        </w:rPr>
        <w:t>Дата проведения:</w:t>
      </w:r>
      <w:r w:rsidRPr="00084805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ar-SA"/>
        </w:rPr>
        <w:t> </w:t>
      </w:r>
      <w:r w:rsidR="00DF5BA6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 xml:space="preserve">май </w:t>
      </w:r>
      <w:r w:rsidR="00A22BB4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 xml:space="preserve">2020 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>г.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br/>
      </w:r>
      <w:r w:rsidRPr="00084805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ar-SA"/>
        </w:rPr>
        <w:t>Статус мониторинга:</w:t>
      </w:r>
      <w:r w:rsidR="00DF5BA6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 xml:space="preserve"> на конец года </w:t>
      </w:r>
    </w:p>
    <w:p w:rsidR="00E466E7" w:rsidRDefault="001559D6" w:rsidP="00E466E7">
      <w:pPr>
        <w:suppressAutoHyphens/>
        <w:spacing w:after="0" w:line="360" w:lineRule="auto"/>
        <w:contextualSpacing/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ar-SA"/>
        </w:rPr>
      </w:pPr>
      <w:r w:rsidRPr="00084805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ar-SA"/>
        </w:rPr>
        <w:t>Цель мониторинга:</w:t>
      </w:r>
      <w:r w:rsidRPr="00084805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ar-SA"/>
        </w:rPr>
        <w:t> 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>1) индивидуализация образования (в том числе поддержки ребенка, построения его образовательной траектории);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br/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>2) оптимизации работы с группой детей.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br/>
      </w:r>
      <w:r w:rsidRPr="00084805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ar-SA"/>
        </w:rPr>
        <w:t>Задачи: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> Изучение результатов усвоения основной общеобразовательной программы дошкольного образования и детского развития.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br/>
      </w:r>
      <w:r w:rsidRPr="00084805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ar-SA"/>
        </w:rPr>
        <w:t>Методы мониторинга: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> регулярные наблюдения  за детьми в повседневной жизни и в процессе непосредственной образовательной работы с ними, анализ продуктов детской деятельности, беседы, тесты, игровые ситуации.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br/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 xml:space="preserve">Работа с детьми велась в соответствии с «Рабочей программой воспитателя». В ДОУ реализуется «Примерная основная общеобразовательная программа дошкольного образования «От рождения до школы» под редакцией  Н. Е. </w:t>
      </w:r>
      <w:proofErr w:type="spellStart"/>
      <w:r w:rsidRPr="00084805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>Вераксы</w:t>
      </w:r>
      <w:proofErr w:type="spellEnd"/>
      <w:r w:rsidRPr="00084805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>.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br/>
      </w:r>
      <w:r w:rsidRPr="00084805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ar-SA"/>
        </w:rPr>
        <w:t>В работе с детьми использовались следующие технологии: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br/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 xml:space="preserve">1. </w:t>
      </w:r>
      <w:proofErr w:type="spellStart"/>
      <w:r w:rsidRPr="00084805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>здоровьесберегающие</w:t>
      </w:r>
      <w:proofErr w:type="spellEnd"/>
      <w:r w:rsidRPr="00084805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 xml:space="preserve"> технологии;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br/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>2. технологии проектной деятельности;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br/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>3. технология исследовательской деятельности;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br/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>4. информационно-коммуникационные технологии;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br/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lastRenderedPageBreak/>
        <w:t>5. личностно-ориентированные технологии;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br/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>6. игровые технологии.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br/>
      </w:r>
      <w:r w:rsidRPr="00084805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ar-SA"/>
        </w:rPr>
        <w:t>Характеристика детей за анализируемый период: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br/>
      </w:r>
      <w:r w:rsidRPr="00084805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ar-SA"/>
        </w:rPr>
        <w:t>По списку детей в группе:</w:t>
      </w:r>
      <w:r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> </w:t>
      </w:r>
      <w:r w:rsidR="00DF5BA6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>12</w:t>
      </w:r>
      <w:r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 xml:space="preserve"> человек посещает </w:t>
      </w:r>
      <w:r w:rsidR="00E466E7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>10</w:t>
      </w:r>
      <w:r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 xml:space="preserve"> детей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br/>
      </w:r>
      <w:r w:rsidRPr="00084805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ar-SA"/>
        </w:rPr>
        <w:t>Диагностируемые дети:</w:t>
      </w:r>
      <w:r w:rsidR="00DF5BA6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> 6</w:t>
      </w:r>
      <w:r w:rsidR="00E466E7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 xml:space="preserve"> человек, 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DF5BA6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>4</w:t>
      </w:r>
      <w:r w:rsidR="00E466E7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 xml:space="preserve">детей ранний возраст </w:t>
      </w:r>
      <w:r w:rsidR="00DF5BA6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 xml:space="preserve"> не диагностируются 2</w:t>
      </w:r>
      <w:r w:rsidR="00E466E7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 xml:space="preserve"> не посещает детский сад за неоплату.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br/>
      </w:r>
      <w:r w:rsidRPr="00084805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ar-SA"/>
        </w:rPr>
        <w:t>Мальчиков:</w:t>
      </w:r>
      <w:r w:rsidR="003E0ABC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>  3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 xml:space="preserve"> человек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br/>
      </w:r>
      <w:r w:rsidRPr="00084805">
        <w:rPr>
          <w:rFonts w:ascii="Times New Roman" w:eastAsia="Times New Roman" w:hAnsi="Times New Roman" w:cs="Calibr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ar-SA"/>
        </w:rPr>
        <w:t>Девочек:</w:t>
      </w:r>
      <w:r w:rsidR="00DF5BA6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>  3</w:t>
      </w:r>
      <w:r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 xml:space="preserve"> человека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br/>
      </w:r>
    </w:p>
    <w:p w:rsidR="001559D6" w:rsidRPr="00084805" w:rsidRDefault="001559D6" w:rsidP="00E466E7">
      <w:pPr>
        <w:suppressAutoHyphens/>
        <w:spacing w:after="0" w:line="360" w:lineRule="auto"/>
        <w:contextualSpacing/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</w:pPr>
      <w:r w:rsidRPr="00084805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>Педагогическая диагностика за анализируемый период проводилась по двум направлениям: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br/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>• педагогическая диагностика качества образования в группе (через реализацию образовательных областей); 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br/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>• педагогическая диагностика детского развития. 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br/>
      </w:r>
    </w:p>
    <w:p w:rsidR="001559D6" w:rsidRPr="00084805" w:rsidRDefault="001559D6" w:rsidP="001559D6">
      <w:pPr>
        <w:suppressAutoHyphens/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84805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>Диагностика оценивалась тремя уровнями: </w:t>
      </w:r>
      <w:r w:rsidRPr="00084805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ar-SA"/>
        </w:rPr>
        <w:t xml:space="preserve">успешный, достаточный. </w:t>
      </w:r>
      <w:proofErr w:type="spellStart"/>
      <w:r w:rsidRPr="00084805">
        <w:rPr>
          <w:rFonts w:ascii="Times New Roman" w:eastAsia="Times New Roman" w:hAnsi="Times New Roman" w:cs="Calibri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ar-SA"/>
        </w:rPr>
        <w:t>малодостаточный</w:t>
      </w:r>
      <w:proofErr w:type="spellEnd"/>
      <w:r w:rsidRPr="00084805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ar-SA"/>
        </w:rPr>
        <w:t>.</w:t>
      </w:r>
    </w:p>
    <w:p w:rsidR="001559D6" w:rsidRPr="00084805" w:rsidRDefault="001559D6" w:rsidP="001559D6">
      <w:pPr>
        <w:suppressAutoHyphens/>
        <w:spacing w:after="0" w:line="240" w:lineRule="auto"/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</w:pPr>
      <w:r w:rsidRPr="00084805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>По итогам </w:t>
      </w:r>
      <w:r w:rsidRPr="00084805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ar-SA"/>
        </w:rPr>
        <w:t>диагностики качества образования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> (через реализацию обра</w:t>
      </w:r>
      <w:r w:rsidR="005A26C4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>зовательных областей) за первое полугодие</w:t>
      </w:r>
      <w:r w:rsidRPr="00084805">
        <w:rPr>
          <w:rFonts w:ascii="Times New Roman" w:eastAsia="Times New Roman" w:hAnsi="Times New Roman" w:cs="Calibri"/>
          <w:color w:val="000000"/>
          <w:sz w:val="28"/>
          <w:szCs w:val="28"/>
          <w:shd w:val="clear" w:color="auto" w:fill="FFFFFF"/>
          <w:lang w:eastAsia="ar-SA"/>
        </w:rPr>
        <w:t xml:space="preserve"> учебного года» выявлены следующие результаты (см. таблицы).</w:t>
      </w:r>
    </w:p>
    <w:p w:rsidR="00AE1F5C" w:rsidRDefault="00AE1F5C" w:rsidP="00AE1F5C">
      <w:pPr>
        <w:spacing w:after="0" w:line="293" w:lineRule="atLeast"/>
        <w:rPr>
          <w:rFonts w:ascii="Times New Roman" w:hAnsi="Times New Roman"/>
          <w:b/>
          <w:iCs/>
          <w:sz w:val="32"/>
          <w:szCs w:val="32"/>
          <w:bdr w:val="none" w:sz="0" w:space="0" w:color="auto" w:frame="1"/>
        </w:rPr>
      </w:pPr>
    </w:p>
    <w:p w:rsidR="00AE1F5C" w:rsidRDefault="00AE1F5C" w:rsidP="00AE1F5C">
      <w:pPr>
        <w:spacing w:after="0" w:line="293" w:lineRule="atLeast"/>
        <w:rPr>
          <w:rFonts w:ascii="Times New Roman" w:hAnsi="Times New Roman"/>
          <w:b/>
          <w:iCs/>
          <w:sz w:val="32"/>
          <w:szCs w:val="32"/>
          <w:bdr w:val="none" w:sz="0" w:space="0" w:color="auto" w:frame="1"/>
        </w:rPr>
      </w:pPr>
    </w:p>
    <w:p w:rsidR="00AE1F5C" w:rsidRDefault="00AE1F5C" w:rsidP="00AE1F5C">
      <w:pPr>
        <w:spacing w:after="0" w:line="293" w:lineRule="atLeast"/>
        <w:rPr>
          <w:rFonts w:ascii="Times New Roman" w:hAnsi="Times New Roman"/>
          <w:b/>
          <w:iCs/>
          <w:sz w:val="32"/>
          <w:szCs w:val="32"/>
          <w:bdr w:val="none" w:sz="0" w:space="0" w:color="auto" w:frame="1"/>
        </w:rPr>
      </w:pPr>
    </w:p>
    <w:p w:rsidR="00AE1F5C" w:rsidRDefault="00AE1F5C" w:rsidP="00AE1F5C">
      <w:pPr>
        <w:spacing w:after="0" w:line="293" w:lineRule="atLeast"/>
        <w:rPr>
          <w:rFonts w:ascii="Times New Roman" w:hAnsi="Times New Roman"/>
          <w:b/>
          <w:iCs/>
          <w:sz w:val="32"/>
          <w:szCs w:val="32"/>
          <w:bdr w:val="none" w:sz="0" w:space="0" w:color="auto" w:frame="1"/>
        </w:rPr>
      </w:pPr>
    </w:p>
    <w:p w:rsidR="00AE1F5C" w:rsidRDefault="00AE1F5C" w:rsidP="00AE1F5C">
      <w:pPr>
        <w:spacing w:after="0" w:line="293" w:lineRule="atLeast"/>
        <w:rPr>
          <w:rFonts w:ascii="Times New Roman" w:hAnsi="Times New Roman"/>
          <w:b/>
          <w:iCs/>
          <w:sz w:val="32"/>
          <w:szCs w:val="32"/>
          <w:bdr w:val="none" w:sz="0" w:space="0" w:color="auto" w:frame="1"/>
        </w:rPr>
      </w:pPr>
    </w:p>
    <w:p w:rsidR="00AE1F5C" w:rsidRDefault="00AE1F5C" w:rsidP="00AE1F5C">
      <w:pPr>
        <w:spacing w:after="0" w:line="293" w:lineRule="atLeast"/>
        <w:rPr>
          <w:rFonts w:ascii="Times New Roman" w:hAnsi="Times New Roman"/>
          <w:b/>
          <w:iCs/>
          <w:sz w:val="32"/>
          <w:szCs w:val="32"/>
          <w:bdr w:val="none" w:sz="0" w:space="0" w:color="auto" w:frame="1"/>
        </w:rPr>
      </w:pPr>
    </w:p>
    <w:p w:rsidR="00AE1F5C" w:rsidRDefault="00AE1F5C" w:rsidP="00AE1F5C">
      <w:pPr>
        <w:spacing w:after="0" w:line="293" w:lineRule="atLeast"/>
        <w:rPr>
          <w:rFonts w:ascii="Times New Roman" w:hAnsi="Times New Roman"/>
          <w:b/>
          <w:iCs/>
          <w:sz w:val="32"/>
          <w:szCs w:val="32"/>
          <w:bdr w:val="none" w:sz="0" w:space="0" w:color="auto" w:frame="1"/>
        </w:rPr>
      </w:pPr>
    </w:p>
    <w:p w:rsidR="001559D6" w:rsidRPr="00AE1F5C" w:rsidRDefault="001559D6" w:rsidP="00AE1F5C">
      <w:pPr>
        <w:suppressAutoHyphens/>
        <w:spacing w:after="0" w:line="293" w:lineRule="atLeast"/>
        <w:rPr>
          <w:rFonts w:ascii="Times New Roman" w:eastAsia="Times New Roman" w:hAnsi="Times New Roman" w:cs="Calibri"/>
          <w:b/>
          <w:iCs/>
          <w:color w:val="000000"/>
          <w:sz w:val="28"/>
          <w:szCs w:val="28"/>
          <w:bdr w:val="none" w:sz="0" w:space="0" w:color="auto" w:frame="1"/>
          <w:lang w:eastAsia="ar-SA"/>
        </w:rPr>
      </w:pPr>
      <w:r w:rsidRPr="00084805">
        <w:rPr>
          <w:rFonts w:ascii="Times New Roman" w:eastAsia="Times New Roman" w:hAnsi="Times New Roman" w:cs="Calibri"/>
          <w:b/>
          <w:color w:val="000000"/>
          <w:sz w:val="28"/>
          <w:szCs w:val="28"/>
          <w:lang w:eastAsia="ar-SA"/>
        </w:rPr>
        <w:lastRenderedPageBreak/>
        <w:t xml:space="preserve">Мониторинг образовательной деятельности </w:t>
      </w:r>
      <w:proofErr w:type="gramStart"/>
      <w:r w:rsidRPr="00084805">
        <w:rPr>
          <w:rFonts w:ascii="Times New Roman" w:eastAsia="Times New Roman" w:hAnsi="Times New Roman" w:cs="Calibri"/>
          <w:b/>
          <w:color w:val="000000"/>
          <w:sz w:val="28"/>
          <w:szCs w:val="28"/>
          <w:lang w:eastAsia="ar-SA"/>
        </w:rPr>
        <w:t>с  детьми</w:t>
      </w:r>
      <w:proofErr w:type="gramEnd"/>
      <w:r w:rsidRPr="00084805">
        <w:rPr>
          <w:rFonts w:ascii="Times New Roman" w:eastAsia="Times New Roman" w:hAnsi="Times New Roman" w:cs="Calibri"/>
          <w:b/>
          <w:color w:val="000000"/>
          <w:sz w:val="28"/>
          <w:szCs w:val="28"/>
          <w:lang w:eastAsia="ar-SA"/>
        </w:rPr>
        <w:t xml:space="preserve"> дошкольного возраста  четвертого года жизни по реализации</w:t>
      </w:r>
    </w:p>
    <w:p w:rsidR="001559D6" w:rsidRPr="00084805" w:rsidRDefault="001559D6" w:rsidP="001559D6">
      <w:pPr>
        <w:suppressAutoHyphens/>
        <w:spacing w:after="0" w:line="360" w:lineRule="auto"/>
        <w:contextualSpacing/>
        <w:jc w:val="center"/>
        <w:rPr>
          <w:rFonts w:ascii="Times New Roman" w:eastAsia="Times New Roman" w:hAnsi="Times New Roman" w:cs="Calibri"/>
          <w:b/>
          <w:color w:val="000000"/>
          <w:sz w:val="28"/>
          <w:szCs w:val="28"/>
          <w:lang w:eastAsia="ar-SA"/>
        </w:rPr>
      </w:pPr>
      <w:r w:rsidRPr="00084805">
        <w:rPr>
          <w:rFonts w:ascii="Times New Roman" w:eastAsia="Times New Roman" w:hAnsi="Times New Roman" w:cs="Calibri"/>
          <w:b/>
          <w:color w:val="000000"/>
          <w:sz w:val="28"/>
          <w:szCs w:val="28"/>
          <w:lang w:eastAsia="ar-SA"/>
        </w:rPr>
        <w:t xml:space="preserve">Примерной ООП «От рождения до школы» под </w:t>
      </w:r>
      <w:proofErr w:type="spellStart"/>
      <w:r w:rsidRPr="00084805">
        <w:rPr>
          <w:rFonts w:ascii="Times New Roman" w:eastAsia="Times New Roman" w:hAnsi="Times New Roman" w:cs="Calibri"/>
          <w:b/>
          <w:color w:val="000000"/>
          <w:sz w:val="28"/>
          <w:szCs w:val="28"/>
          <w:lang w:eastAsia="ar-SA"/>
        </w:rPr>
        <w:t>ред.Н.Е</w:t>
      </w:r>
      <w:proofErr w:type="spellEnd"/>
      <w:r w:rsidRPr="00084805">
        <w:rPr>
          <w:rFonts w:ascii="Times New Roman" w:eastAsia="Times New Roman" w:hAnsi="Times New Roman" w:cs="Calibri"/>
          <w:b/>
          <w:color w:val="000000"/>
          <w:sz w:val="28"/>
          <w:szCs w:val="28"/>
          <w:lang w:eastAsia="ar-SA"/>
        </w:rPr>
        <w:t xml:space="preserve">. </w:t>
      </w:r>
      <w:proofErr w:type="spellStart"/>
      <w:r w:rsidRPr="00084805">
        <w:rPr>
          <w:rFonts w:ascii="Times New Roman" w:eastAsia="Times New Roman" w:hAnsi="Times New Roman" w:cs="Calibri"/>
          <w:b/>
          <w:color w:val="000000"/>
          <w:sz w:val="28"/>
          <w:szCs w:val="28"/>
          <w:lang w:eastAsia="ar-SA"/>
        </w:rPr>
        <w:t>Вераксы</w:t>
      </w:r>
      <w:proofErr w:type="spellEnd"/>
      <w:r w:rsidRPr="00084805">
        <w:rPr>
          <w:rFonts w:ascii="Times New Roman" w:eastAsia="Times New Roman" w:hAnsi="Times New Roman" w:cs="Calibri"/>
          <w:b/>
          <w:color w:val="000000"/>
          <w:sz w:val="28"/>
          <w:szCs w:val="28"/>
          <w:lang w:eastAsia="ar-SA"/>
        </w:rPr>
        <w:t xml:space="preserve"> </w:t>
      </w:r>
    </w:p>
    <w:tbl>
      <w:tblPr>
        <w:tblpPr w:leftFromText="180" w:rightFromText="180" w:bottomFromText="200" w:vertAnchor="text" w:horzAnchor="margin" w:tblpX="-670" w:tblpY="13"/>
        <w:tblW w:w="16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0"/>
        <w:gridCol w:w="1543"/>
        <w:gridCol w:w="1423"/>
        <w:gridCol w:w="1317"/>
        <w:gridCol w:w="1087"/>
        <w:gridCol w:w="1323"/>
        <w:gridCol w:w="943"/>
        <w:gridCol w:w="1467"/>
        <w:gridCol w:w="1559"/>
        <w:gridCol w:w="1843"/>
        <w:gridCol w:w="1275"/>
        <w:gridCol w:w="2105"/>
        <w:gridCol w:w="30"/>
      </w:tblGrid>
      <w:tr w:rsidR="005A26C4" w:rsidRPr="00813D7A" w:rsidTr="00D42C9A">
        <w:trPr>
          <w:trHeight w:val="1075"/>
        </w:trPr>
        <w:tc>
          <w:tcPr>
            <w:tcW w:w="19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3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Имя ребенка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3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3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рождения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26C4" w:rsidRPr="00813D7A" w:rsidRDefault="005A26C4" w:rsidP="00D42C9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3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Социально-коммуникативное развитие</w:t>
            </w:r>
          </w:p>
          <w:p w:rsidR="005A26C4" w:rsidRPr="00813D7A" w:rsidRDefault="005A26C4" w:rsidP="00D42C9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3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3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Речевое развитие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3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3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</w:t>
            </w:r>
          </w:p>
        </w:tc>
      </w:tr>
      <w:tr w:rsidR="005A26C4" w:rsidRPr="00813D7A" w:rsidTr="00D42C9A">
        <w:trPr>
          <w:gridAfter w:val="1"/>
          <w:wAfter w:w="30" w:type="dxa"/>
          <w:trHeight w:val="479"/>
        </w:trPr>
        <w:tc>
          <w:tcPr>
            <w:tcW w:w="19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26C4" w:rsidRPr="00813D7A" w:rsidRDefault="005A26C4" w:rsidP="00D42C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26C4" w:rsidRPr="00813D7A" w:rsidRDefault="005A26C4" w:rsidP="00D42C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26C4" w:rsidRPr="00813D7A" w:rsidRDefault="002A66C8" w:rsidP="00D42C9A">
            <w:pPr>
              <w:suppressAutoHyphens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первое полугодие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26C4" w:rsidRPr="00813D7A" w:rsidRDefault="002A66C8" w:rsidP="00D42C9A">
            <w:pPr>
              <w:suppressAutoHyphens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конец года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26C4" w:rsidRPr="00813D7A" w:rsidRDefault="002A66C8" w:rsidP="00D42C9A">
            <w:pPr>
              <w:suppressAutoHyphens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первое полугодие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26C4" w:rsidRPr="00813D7A" w:rsidRDefault="002A66C8" w:rsidP="00D42C9A">
            <w:pPr>
              <w:suppressAutoHyphens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конец года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26C4" w:rsidRDefault="005A26C4" w:rsidP="00D42C9A">
            <w:pPr>
              <w:suppressAutoHyphens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первое полугодие</w:t>
            </w:r>
          </w:p>
          <w:p w:rsidR="005A26C4" w:rsidRPr="00813D7A" w:rsidRDefault="005A26C4" w:rsidP="00D42C9A">
            <w:pPr>
              <w:suppressAutoHyphens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26C4" w:rsidRDefault="00B64A03" w:rsidP="00D42C9A">
            <w:pPr>
              <w:suppressAutoHyphens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конец года </w:t>
            </w:r>
          </w:p>
          <w:p w:rsidR="005A26C4" w:rsidRPr="00813D7A" w:rsidRDefault="005A26C4" w:rsidP="00D42C9A">
            <w:pPr>
              <w:suppressAutoHyphens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26C4" w:rsidRPr="00813D7A" w:rsidRDefault="005A26C4" w:rsidP="00D42C9A">
            <w:pPr>
              <w:suppressAutoHyphens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первое полугодие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26C4" w:rsidRDefault="00B64A03" w:rsidP="00D42C9A">
            <w:pPr>
              <w:suppressAutoHyphens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конец года </w:t>
            </w:r>
          </w:p>
          <w:p w:rsidR="005A26C4" w:rsidRPr="00813D7A" w:rsidRDefault="005A26C4" w:rsidP="00D42C9A">
            <w:pPr>
              <w:suppressAutoHyphens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6C4" w:rsidRPr="00813D7A" w:rsidRDefault="006A734D" w:rsidP="00D42C9A">
            <w:pPr>
              <w:suppressAutoHyphens/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конец года</w:t>
            </w:r>
          </w:p>
        </w:tc>
      </w:tr>
      <w:tr w:rsidR="005A26C4" w:rsidRPr="00813D7A" w:rsidTr="00D42C9A">
        <w:trPr>
          <w:gridAfter w:val="1"/>
          <w:wAfter w:w="30" w:type="dxa"/>
          <w:trHeight w:val="930"/>
        </w:trPr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6C4" w:rsidRDefault="005A26C4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Ведякина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Даша</w:t>
            </w:r>
            <w:r w:rsidRPr="00813D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12.01.15</w:t>
            </w:r>
            <w:r w:rsidRPr="00813D7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26C4" w:rsidRPr="00813D7A" w:rsidRDefault="00B64A03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26C4" w:rsidRPr="00813D7A" w:rsidRDefault="00B64A03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26C4" w:rsidRPr="00813D7A" w:rsidRDefault="00B64A03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26C4" w:rsidRPr="00813D7A" w:rsidRDefault="00B64A03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6C4" w:rsidRPr="00813D7A" w:rsidRDefault="006A734D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A26C4" w:rsidRPr="00813D7A" w:rsidTr="00D42C9A">
        <w:trPr>
          <w:gridAfter w:val="1"/>
          <w:wAfter w:w="30" w:type="dxa"/>
          <w:trHeight w:val="930"/>
        </w:trPr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Башмуров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Арсений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8.05.15</w:t>
            </w:r>
            <w:r w:rsidRPr="00813D7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26C4" w:rsidRPr="00813D7A" w:rsidRDefault="00B64A03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26C4" w:rsidRPr="00813D7A" w:rsidRDefault="00B64A03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26C4" w:rsidRPr="00813D7A" w:rsidRDefault="00B64A03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26C4" w:rsidRPr="00813D7A" w:rsidRDefault="00B64A03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6C4" w:rsidRPr="00813D7A" w:rsidRDefault="005A26C4" w:rsidP="00D42C9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1.8</w:t>
            </w:r>
          </w:p>
        </w:tc>
      </w:tr>
      <w:tr w:rsidR="005A26C4" w:rsidRPr="00813D7A" w:rsidTr="00D42C9A">
        <w:trPr>
          <w:gridAfter w:val="1"/>
          <w:wAfter w:w="30" w:type="dxa"/>
          <w:trHeight w:val="930"/>
        </w:trPr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Колмаков Сергей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31.10.15</w:t>
            </w:r>
            <w:r w:rsidRPr="00813D7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26C4" w:rsidRPr="00813D7A" w:rsidRDefault="00B64A03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57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26C4" w:rsidRPr="00813D7A" w:rsidRDefault="00B64A03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1.4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26C4" w:rsidRPr="00813D7A" w:rsidRDefault="00B64A03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26C4" w:rsidRPr="00813D7A" w:rsidRDefault="00575191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26C4" w:rsidRPr="00813D7A" w:rsidRDefault="00B64A03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6C4" w:rsidRPr="00813D7A" w:rsidRDefault="00D42C9A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</w:tr>
      <w:tr w:rsidR="005A26C4" w:rsidRPr="00813D7A" w:rsidTr="00D42C9A">
        <w:trPr>
          <w:gridAfter w:val="1"/>
          <w:wAfter w:w="30" w:type="dxa"/>
          <w:trHeight w:val="930"/>
        </w:trPr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26C4" w:rsidRPr="00E41C12" w:rsidRDefault="005A26C4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Иванова Люба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29.12.15г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26C4" w:rsidRPr="00813D7A" w:rsidRDefault="00B64A03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26C4" w:rsidRPr="00813D7A" w:rsidRDefault="00B64A03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26C4" w:rsidRPr="00813D7A" w:rsidRDefault="00B64A03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26C4" w:rsidRPr="00813D7A" w:rsidRDefault="00B64A03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26C4" w:rsidRPr="00813D7A" w:rsidRDefault="005A26C4" w:rsidP="00D42C9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="00D4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</w:tr>
      <w:tr w:rsidR="005A26C4" w:rsidRPr="00813D7A" w:rsidTr="00D42C9A">
        <w:trPr>
          <w:gridAfter w:val="1"/>
          <w:wAfter w:w="30" w:type="dxa"/>
          <w:trHeight w:val="1080"/>
        </w:trPr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6C4" w:rsidRPr="00E41C12" w:rsidRDefault="005A26C4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Корчагин Матвей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29.12.15г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26C4" w:rsidRPr="00813D7A" w:rsidRDefault="00B64A03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26C4" w:rsidRPr="00813D7A" w:rsidRDefault="00B64A03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26C4" w:rsidRPr="00813D7A" w:rsidRDefault="00B64A03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26C4" w:rsidRPr="00813D7A" w:rsidRDefault="005A26C4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26C4" w:rsidRPr="00813D7A" w:rsidRDefault="00B64A03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6C4" w:rsidRPr="00D04E44" w:rsidRDefault="00D42C9A" w:rsidP="00D42C9A">
            <w:pPr>
              <w:suppressAutoHyphens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D42C9A" w:rsidRPr="00813D7A" w:rsidTr="00D42C9A">
        <w:trPr>
          <w:gridAfter w:val="1"/>
          <w:wAfter w:w="30" w:type="dxa"/>
          <w:trHeight w:val="1080"/>
        </w:trPr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C9A" w:rsidRDefault="00D42C9A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Клещёва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42C9A" w:rsidRDefault="00D42C9A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C9A" w:rsidRDefault="00D42C9A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21.01.16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2C9A" w:rsidRDefault="00D42C9A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2C9A" w:rsidRDefault="00D42C9A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2C9A" w:rsidRPr="00813D7A" w:rsidRDefault="00D42C9A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2C9A" w:rsidRDefault="00D42C9A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2C9A" w:rsidRDefault="00D42C9A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2C9A" w:rsidRDefault="00D42C9A" w:rsidP="00D42C9A">
            <w:p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2C9A" w:rsidRPr="00813D7A" w:rsidRDefault="00D42C9A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2C9A" w:rsidRDefault="00D42C9A" w:rsidP="00D42C9A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C9A" w:rsidRDefault="000E48CF" w:rsidP="00D42C9A">
            <w:pPr>
              <w:suppressAutoHyphens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D42C9A" w:rsidTr="00D42C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2"/>
          <w:wAfter w:w="15915" w:type="dxa"/>
          <w:trHeight w:val="70"/>
        </w:trPr>
        <w:tc>
          <w:tcPr>
            <w:tcW w:w="390" w:type="dxa"/>
          </w:tcPr>
          <w:p w:rsidR="00D42C9A" w:rsidRDefault="00D42C9A" w:rsidP="00D42C9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</w:tbl>
    <w:p w:rsidR="0097594F" w:rsidRDefault="001559D6" w:rsidP="0097594F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DD4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Анализируя итоги диагностики детского развит</w:t>
      </w:r>
      <w:r w:rsidR="005A26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ия можно сделать вывод.</w:t>
      </w:r>
      <w:r w:rsidRPr="00DD48B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br/>
      </w:r>
      <w:r w:rsidR="00D42C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С</w:t>
      </w:r>
      <w:r w:rsidR="000E48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успешным уровнем – один ребенок (16%)</w:t>
      </w:r>
      <w:r w:rsidRPr="00DD48B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br/>
      </w:r>
      <w:r w:rsidR="005A26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С дос</w:t>
      </w:r>
      <w:r w:rsidR="000E48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таточным уровнем – 3 детей (50%</w:t>
      </w:r>
      <w:r w:rsidRPr="00DD48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). </w:t>
      </w:r>
    </w:p>
    <w:p w:rsidR="005A26C4" w:rsidRDefault="000E48CF" w:rsidP="0097594F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С мало достаточным-  2 детей (34 </w:t>
      </w:r>
      <w:r w:rsidR="005A26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%)</w:t>
      </w:r>
    </w:p>
    <w:p w:rsidR="0043747E" w:rsidRPr="00DD48B6" w:rsidRDefault="0043747E" w:rsidP="00975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 «Социально-коммуникативное развитие»</w:t>
      </w:r>
    </w:p>
    <w:p w:rsidR="0043747E" w:rsidRPr="00DD48B6" w:rsidRDefault="0043747E" w:rsidP="00975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 половины детей группы стараются соблюдать правила поведения в общественных местах, в общении со взрослыми и сверстниками, в природе, способны придерживаться игровых правил </w:t>
      </w:r>
      <w:proofErr w:type="gramStart"/>
      <w:r w:rsidRPr="00DD4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играх</w:t>
      </w:r>
      <w:proofErr w:type="gramEnd"/>
      <w:r w:rsidRPr="00DD4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разыгрывают самостоятельно и по просьбе взрослого отрывки из знакомых сказок. Часть детей не умеют общаться с детьми и соблюдать правила игры.</w:t>
      </w:r>
    </w:p>
    <w:p w:rsidR="0043747E" w:rsidRPr="00DD48B6" w:rsidRDefault="0043747E" w:rsidP="00975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начали самостоятельно </w:t>
      </w:r>
      <w:proofErr w:type="gramStart"/>
      <w:r w:rsidRPr="00DD4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умываться,  мыть</w:t>
      </w:r>
      <w:proofErr w:type="gramEnd"/>
      <w:r w:rsidRPr="00DD4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руки перед едой, после прогулки, пользоваться полотенцем, но эту работу надо продолжать.</w:t>
      </w:r>
    </w:p>
    <w:p w:rsidR="0043747E" w:rsidRDefault="0043747E" w:rsidP="00975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D4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 «Познавательное развитие»</w:t>
      </w:r>
    </w:p>
    <w:p w:rsidR="00466588" w:rsidRPr="00C7310D" w:rsidRDefault="00466588" w:rsidP="00466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1F5BC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достаточным  уровнем 3 детей</w:t>
      </w:r>
      <w:r w:rsidRPr="00C73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- дети знают основные признаки живого, устанавливают связи между состоянием живых существ и средой обитания, правильно называют домашних животных , какую пользу они приносят человеку, различают и называют геометрические фигуры: круг, квадрат, треугольник. Называет разные предметы, которые окружают их. Знают о том, что нужно бережно относиться к природе, но выполняют не все.</w:t>
      </w:r>
    </w:p>
    <w:p w:rsidR="00466588" w:rsidRPr="00C7310D" w:rsidRDefault="00466588" w:rsidP="00466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Мало достаточный </w:t>
      </w:r>
      <w:r w:rsidRPr="00C73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уровень имеют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</w:t>
      </w:r>
      <w:r w:rsidRPr="00C73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proofErr w:type="gramEnd"/>
      <w:r w:rsidRPr="00C73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могут различать и назы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вать геометрические фигуры</w:t>
      </w:r>
      <w:r w:rsidRPr="00C73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умеют сравнивать два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предмета по величине</w:t>
      </w:r>
      <w:r w:rsidRPr="00C73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66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4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Путают части суток день и вечер.</w:t>
      </w:r>
    </w:p>
    <w:p w:rsidR="00466588" w:rsidRDefault="00466588" w:rsidP="00466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3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Пути решения: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466588" w:rsidRPr="00C7310D" w:rsidRDefault="00466588" w:rsidP="00466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Проводить с детьми индивидуальную работу, используя дидактические игры. Необходимо уделить внимание формированию целостной картины мира, сенсорных эталонов и элементарных математических представлений, развитию конструктивных навыков, а </w:t>
      </w:r>
      <w:proofErr w:type="gramStart"/>
      <w:r w:rsidRPr="00C73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</w:t>
      </w:r>
      <w:proofErr w:type="gramEnd"/>
      <w:r w:rsidRPr="00C73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использовать в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деятельность. </w:t>
      </w:r>
    </w:p>
    <w:p w:rsidR="00EC0FC3" w:rsidRPr="00C7310D" w:rsidRDefault="00EC0FC3" w:rsidP="00EC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Образовательная область: «Речевое развитие».</w:t>
      </w:r>
      <w:r w:rsidRPr="00C73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       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                        </w:t>
      </w:r>
    </w:p>
    <w:p w:rsidR="00EC0FC3" w:rsidRPr="00C7310D" w:rsidRDefault="00EC0FC3" w:rsidP="00EC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Дети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 достаточным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уровнем </w:t>
      </w:r>
      <w:r w:rsidRPr="00C73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 детей </w:t>
      </w:r>
      <w:r w:rsidRPr="00C73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владеют некоторыми умениями и навыками в данной области, проявляют интерес к речевому развитию, а именно; рассматривают иллюстрации детских книг, проявляют интерес к ним, с помощью взрослого повторяют образцы описания игруше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к.</w:t>
      </w:r>
    </w:p>
    <w:p w:rsidR="00466588" w:rsidRDefault="00EC0FC3" w:rsidP="00975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с мало достаточным   уровнем 2 детей </w:t>
      </w:r>
      <w:r w:rsidRPr="00C73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 испытывают затруднения по всем проверяемым параметрам, из-за ограничения речевых контактов, недостаточно сформированы социально–коммуникативные качества, нежелание подчиняться общим правилам.</w:t>
      </w:r>
      <w:r w:rsidR="004665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EC0FC3" w:rsidRPr="00EC0FC3" w:rsidRDefault="00EC0FC3" w:rsidP="00975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Пути решения:</w:t>
      </w:r>
      <w:r w:rsidRPr="00C73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продолжать уделять серьёзное внимание развитию речи и коммуникативным навыкам детей через индивидуальную работу, организованную деятельность во взаимодействии с воспитателем на занятиях и самостоятельной дея</w:t>
      </w:r>
      <w:r w:rsidR="001F5B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тельности детей со сверстниками</w:t>
      </w:r>
      <w:r w:rsidRPr="00C73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Формировать умение с помощью взрослого инсценировать и драматизировать небольшие отрывки из народных сказок. Учить детей поддерживать беседу с другими детьми в совместной деятельности - игре и повседневных ситуациях. Учить задавать вопросы, как сверстникам, так и взрослым. В игре использовать элементы ролевого диалога, вступать в него, учить детей внимательно слушать литературные произведения</w:t>
      </w:r>
      <w:r w:rsidR="001F5B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0FC3" w:rsidRPr="00C7310D" w:rsidRDefault="00EC0FC3" w:rsidP="00EC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Образовательная область: «Художественно - эстетическое </w:t>
      </w:r>
      <w:proofErr w:type="gramStart"/>
      <w:r w:rsidRPr="00C73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 »</w:t>
      </w:r>
      <w:proofErr w:type="gramEnd"/>
    </w:p>
    <w:p w:rsidR="00EC0FC3" w:rsidRPr="00C7310D" w:rsidRDefault="00EC0FC3" w:rsidP="00EC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 достаточным уровнем 3 детей</w:t>
      </w:r>
      <w:r w:rsidRPr="00C73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умеют создавать образы разных предметов и игрушек, объединяя их в коллективную композицию.</w:t>
      </w:r>
    </w:p>
    <w:p w:rsidR="00EC0FC3" w:rsidRPr="00C7310D" w:rsidRDefault="00EC0FC3" w:rsidP="00EC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 мало достаточным уровнем –2 детей -</w:t>
      </w:r>
      <w:r w:rsidRPr="00C73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</w:t>
      </w:r>
      <w:r w:rsidR="00466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вершенно </w:t>
      </w:r>
      <w:proofErr w:type="gramStart"/>
      <w:r w:rsidR="004665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плохо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владеют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навыками </w:t>
      </w:r>
      <w:r w:rsidRPr="00C73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 держать карандаш, кисть и пользоваться ими.</w:t>
      </w:r>
    </w:p>
    <w:p w:rsidR="00EC0FC3" w:rsidRPr="00C7310D" w:rsidRDefault="00EC0FC3" w:rsidP="00EC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1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Пути решения:</w:t>
      </w:r>
    </w:p>
    <w:p w:rsidR="00EC0FC3" w:rsidRPr="00C7310D" w:rsidRDefault="00EC0FC3" w:rsidP="00EC0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3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знакомить детей с видами изобразительного искусства, чаще использовать разные материалы и способы создания изображен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ия. </w:t>
      </w:r>
      <w:r w:rsidRPr="00C731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умения создавать, как индивидуальные, так и коллективные композиции в изобразительной деятельности. Воспитывать умение работать коллективно, объединять свои поделки в соответствии с общим замыслом, умение договариваться, кто какую часть работы будет выполнять. Развитие музыкально - художественного творчества, реализация самостоятельной творческой деятельности, удовлетворение потребности в самовыражению. Проводить индивидуальную работу с детьми по формированию умений и навыков по изобразительной деятельности.</w:t>
      </w:r>
    </w:p>
    <w:p w:rsidR="00EC0FC3" w:rsidRDefault="00EC0FC3" w:rsidP="00975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22BB4" w:rsidRDefault="00A22BB4" w:rsidP="00DE590C">
      <w:pPr>
        <w:rPr>
          <w:rFonts w:ascii="Times New Roman" w:hAnsi="Times New Roman" w:cs="Times New Roman"/>
          <w:b/>
          <w:sz w:val="36"/>
          <w:szCs w:val="36"/>
        </w:rPr>
      </w:pPr>
    </w:p>
    <w:p w:rsidR="00A22BB4" w:rsidRDefault="00A22BB4" w:rsidP="00A22BB4">
      <w:pPr>
        <w:rPr>
          <w:rFonts w:ascii="Times New Roman" w:hAnsi="Times New Roman" w:cs="Times New Roman"/>
          <w:b/>
          <w:sz w:val="36"/>
          <w:szCs w:val="36"/>
        </w:rPr>
      </w:pPr>
      <w:r w:rsidRPr="00AE1F5C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Результаты мониторинга качества образования воспитанников младшей разновозрастной группы </w:t>
      </w:r>
      <w:proofErr w:type="spellStart"/>
      <w:proofErr w:type="gramStart"/>
      <w:r w:rsidRPr="00AE1F5C">
        <w:rPr>
          <w:rFonts w:ascii="Times New Roman" w:hAnsi="Times New Roman" w:cs="Times New Roman"/>
          <w:b/>
          <w:sz w:val="36"/>
          <w:szCs w:val="36"/>
        </w:rPr>
        <w:t>Клевакинского</w:t>
      </w:r>
      <w:proofErr w:type="spellEnd"/>
      <w:r w:rsidRPr="00AE1F5C">
        <w:rPr>
          <w:rFonts w:ascii="Times New Roman" w:hAnsi="Times New Roman" w:cs="Times New Roman"/>
          <w:b/>
          <w:sz w:val="36"/>
          <w:szCs w:val="36"/>
        </w:rPr>
        <w:t xml:space="preserve">  детского</w:t>
      </w:r>
      <w:proofErr w:type="gramEnd"/>
      <w:r w:rsidR="00B32B09">
        <w:rPr>
          <w:rFonts w:ascii="Times New Roman" w:hAnsi="Times New Roman" w:cs="Times New Roman"/>
          <w:b/>
          <w:sz w:val="36"/>
          <w:szCs w:val="36"/>
        </w:rPr>
        <w:t xml:space="preserve"> сада на конец</w:t>
      </w:r>
    </w:p>
    <w:p w:rsidR="00A22BB4" w:rsidRDefault="00A22BB4" w:rsidP="00A22BB4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2019-2020</w:t>
      </w:r>
      <w:r w:rsidRPr="00AE1F5C">
        <w:rPr>
          <w:rFonts w:ascii="Times New Roman" w:hAnsi="Times New Roman" w:cs="Times New Roman"/>
          <w:b/>
          <w:sz w:val="36"/>
          <w:szCs w:val="36"/>
        </w:rPr>
        <w:t xml:space="preserve"> учебный года</w:t>
      </w:r>
    </w:p>
    <w:p w:rsidR="00A22BB4" w:rsidRDefault="00A22BB4" w:rsidP="00A22BB4">
      <w:pPr>
        <w:rPr>
          <w:b/>
          <w:noProof/>
          <w:sz w:val="36"/>
          <w:szCs w:val="36"/>
          <w:lang w:eastAsia="ru-RU"/>
        </w:rPr>
      </w:pPr>
      <w:bookmarkStart w:id="0" w:name="_GoBack"/>
      <w:r>
        <w:rPr>
          <w:b/>
          <w:noProof/>
          <w:sz w:val="36"/>
          <w:szCs w:val="36"/>
          <w:lang w:eastAsia="ru-RU"/>
        </w:rPr>
        <w:drawing>
          <wp:inline distT="0" distB="0" distL="0" distR="0" wp14:anchorId="3200FD85">
            <wp:extent cx="8407400" cy="42430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400" cy="424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A22BB4" w:rsidRDefault="00A22BB4" w:rsidP="00DE590C">
      <w:pPr>
        <w:rPr>
          <w:rFonts w:ascii="Times New Roman" w:hAnsi="Times New Roman" w:cs="Times New Roman"/>
          <w:b/>
          <w:sz w:val="36"/>
          <w:szCs w:val="36"/>
        </w:rPr>
      </w:pPr>
    </w:p>
    <w:p w:rsidR="00B32B09" w:rsidRDefault="00DE590C" w:rsidP="00DE590C">
      <w:pPr>
        <w:rPr>
          <w:rFonts w:ascii="Times New Roman" w:hAnsi="Times New Roman" w:cs="Times New Roman"/>
          <w:b/>
          <w:sz w:val="36"/>
          <w:szCs w:val="36"/>
        </w:rPr>
      </w:pPr>
      <w:r w:rsidRPr="00AE1F5C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Результаты мониторинга качества образования воспитанников младшей разновозрастной группы </w:t>
      </w:r>
      <w:proofErr w:type="spellStart"/>
      <w:proofErr w:type="gramStart"/>
      <w:r w:rsidRPr="00AE1F5C">
        <w:rPr>
          <w:rFonts w:ascii="Times New Roman" w:hAnsi="Times New Roman" w:cs="Times New Roman"/>
          <w:b/>
          <w:sz w:val="36"/>
          <w:szCs w:val="36"/>
        </w:rPr>
        <w:t>Клевакинского</w:t>
      </w:r>
      <w:proofErr w:type="spellEnd"/>
      <w:r w:rsidRPr="00AE1F5C">
        <w:rPr>
          <w:rFonts w:ascii="Times New Roman" w:hAnsi="Times New Roman" w:cs="Times New Roman"/>
          <w:b/>
          <w:sz w:val="36"/>
          <w:szCs w:val="36"/>
        </w:rPr>
        <w:t xml:space="preserve">  детского</w:t>
      </w:r>
      <w:proofErr w:type="gramEnd"/>
      <w:r w:rsidR="00B32B09">
        <w:rPr>
          <w:rFonts w:ascii="Times New Roman" w:hAnsi="Times New Roman" w:cs="Times New Roman"/>
          <w:b/>
          <w:sz w:val="36"/>
          <w:szCs w:val="36"/>
        </w:rPr>
        <w:t xml:space="preserve"> сада на начало</w:t>
      </w:r>
    </w:p>
    <w:p w:rsidR="00DE590C" w:rsidRDefault="00A22BB4" w:rsidP="00DE590C">
      <w:pPr>
        <w:rPr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2019-2020</w:t>
      </w:r>
      <w:r w:rsidR="00DE590C" w:rsidRPr="00AE1F5C">
        <w:rPr>
          <w:rFonts w:ascii="Times New Roman" w:hAnsi="Times New Roman" w:cs="Times New Roman"/>
          <w:b/>
          <w:sz w:val="36"/>
          <w:szCs w:val="36"/>
        </w:rPr>
        <w:t xml:space="preserve"> учебный года</w:t>
      </w:r>
    </w:p>
    <w:p w:rsidR="00D35FCA" w:rsidRDefault="00D35FCA" w:rsidP="00DE590C">
      <w:pPr>
        <w:rPr>
          <w:b/>
          <w:noProof/>
          <w:sz w:val="36"/>
          <w:szCs w:val="36"/>
          <w:lang w:eastAsia="ru-RU"/>
        </w:rPr>
      </w:pPr>
    </w:p>
    <w:p w:rsidR="00D35FCA" w:rsidRDefault="009A15A7" w:rsidP="00DE590C">
      <w:pPr>
        <w:rPr>
          <w:b/>
          <w:noProof/>
          <w:sz w:val="36"/>
          <w:szCs w:val="36"/>
          <w:lang w:eastAsia="ru-RU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8391525" cy="422910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35FCA" w:rsidRPr="0013062D" w:rsidRDefault="00D35FCA" w:rsidP="00DE590C">
      <w:pPr>
        <w:rPr>
          <w:b/>
          <w:sz w:val="36"/>
          <w:szCs w:val="36"/>
        </w:rPr>
      </w:pPr>
    </w:p>
    <w:p w:rsidR="0043747E" w:rsidRPr="00DD48B6" w:rsidRDefault="0043747E" w:rsidP="0097594F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ar-SA"/>
        </w:rPr>
      </w:pPr>
    </w:p>
    <w:p w:rsidR="001559D6" w:rsidRPr="00DD48B6" w:rsidRDefault="001559D6" w:rsidP="001559D6">
      <w:pPr>
        <w:rPr>
          <w:rFonts w:ascii="Times New Roman" w:hAnsi="Times New Roman" w:cs="Times New Roman"/>
        </w:rPr>
      </w:pPr>
    </w:p>
    <w:sectPr w:rsidR="001559D6" w:rsidRPr="00DD48B6" w:rsidSect="00E41C1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33392"/>
    <w:multiLevelType w:val="multilevel"/>
    <w:tmpl w:val="478AF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997860"/>
    <w:multiLevelType w:val="multilevel"/>
    <w:tmpl w:val="85E06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0D60CF"/>
    <w:multiLevelType w:val="multilevel"/>
    <w:tmpl w:val="62DC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9D6"/>
    <w:rsid w:val="000E48CF"/>
    <w:rsid w:val="001559D6"/>
    <w:rsid w:val="001F5BCE"/>
    <w:rsid w:val="002A66C8"/>
    <w:rsid w:val="003B279A"/>
    <w:rsid w:val="003E0ABC"/>
    <w:rsid w:val="0043747E"/>
    <w:rsid w:val="00466588"/>
    <w:rsid w:val="00575191"/>
    <w:rsid w:val="005A26C4"/>
    <w:rsid w:val="006A734D"/>
    <w:rsid w:val="0097594F"/>
    <w:rsid w:val="00986C37"/>
    <w:rsid w:val="009A15A7"/>
    <w:rsid w:val="009D2510"/>
    <w:rsid w:val="00A22BB4"/>
    <w:rsid w:val="00AE1F5C"/>
    <w:rsid w:val="00B32B09"/>
    <w:rsid w:val="00B64A03"/>
    <w:rsid w:val="00BB4648"/>
    <w:rsid w:val="00CC0C76"/>
    <w:rsid w:val="00D03EDC"/>
    <w:rsid w:val="00D04E44"/>
    <w:rsid w:val="00D35FCA"/>
    <w:rsid w:val="00D42C9A"/>
    <w:rsid w:val="00DD48B6"/>
    <w:rsid w:val="00DE590C"/>
    <w:rsid w:val="00DF5BA6"/>
    <w:rsid w:val="00E41C12"/>
    <w:rsid w:val="00E466E7"/>
    <w:rsid w:val="00EC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51BA1"/>
  <w15:chartTrackingRefBased/>
  <w15:docId w15:val="{9DAE8E1A-F869-4F14-A190-4AF807014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48B6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E0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466E7"/>
  </w:style>
  <w:style w:type="paragraph" w:customStyle="1" w:styleId="c0">
    <w:name w:val="c0"/>
    <w:basedOn w:val="a"/>
    <w:rsid w:val="00E4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03EDC"/>
  </w:style>
  <w:style w:type="character" w:customStyle="1" w:styleId="ff2">
    <w:name w:val="ff2"/>
    <w:basedOn w:val="a0"/>
    <w:rsid w:val="00D03EDC"/>
  </w:style>
  <w:style w:type="character" w:customStyle="1" w:styleId="a6">
    <w:name w:val="_"/>
    <w:basedOn w:val="a0"/>
    <w:rsid w:val="00D03EDC"/>
  </w:style>
  <w:style w:type="character" w:customStyle="1" w:styleId="ff1">
    <w:name w:val="ff1"/>
    <w:basedOn w:val="a0"/>
    <w:rsid w:val="00D03EDC"/>
  </w:style>
  <w:style w:type="character" w:customStyle="1" w:styleId="ff4">
    <w:name w:val="ff4"/>
    <w:basedOn w:val="a0"/>
    <w:rsid w:val="00D03EDC"/>
  </w:style>
  <w:style w:type="character" w:customStyle="1" w:styleId="ls1">
    <w:name w:val="ls1"/>
    <w:basedOn w:val="a0"/>
    <w:rsid w:val="00D03EDC"/>
  </w:style>
  <w:style w:type="character" w:customStyle="1" w:styleId="ff3">
    <w:name w:val="ff3"/>
    <w:basedOn w:val="a0"/>
    <w:rsid w:val="00D03EDC"/>
  </w:style>
  <w:style w:type="character" w:customStyle="1" w:styleId="ff6">
    <w:name w:val="ff6"/>
    <w:basedOn w:val="a0"/>
    <w:rsid w:val="00D03EDC"/>
  </w:style>
  <w:style w:type="character" w:customStyle="1" w:styleId="ls2">
    <w:name w:val="ls2"/>
    <w:basedOn w:val="a0"/>
    <w:rsid w:val="00D03EDC"/>
  </w:style>
  <w:style w:type="character" w:customStyle="1" w:styleId="ls0">
    <w:name w:val="ls0"/>
    <w:basedOn w:val="a0"/>
    <w:rsid w:val="00D03EDC"/>
  </w:style>
  <w:style w:type="character" w:customStyle="1" w:styleId="ff7">
    <w:name w:val="ff7"/>
    <w:basedOn w:val="a0"/>
    <w:rsid w:val="00D03EDC"/>
  </w:style>
  <w:style w:type="character" w:customStyle="1" w:styleId="ls6">
    <w:name w:val="ls6"/>
    <w:basedOn w:val="a0"/>
    <w:rsid w:val="00D03EDC"/>
  </w:style>
  <w:style w:type="character" w:customStyle="1" w:styleId="ls7">
    <w:name w:val="ls7"/>
    <w:basedOn w:val="a0"/>
    <w:rsid w:val="00D03EDC"/>
  </w:style>
  <w:style w:type="character" w:customStyle="1" w:styleId="ls8">
    <w:name w:val="ls8"/>
    <w:basedOn w:val="a0"/>
    <w:rsid w:val="00D03EDC"/>
  </w:style>
  <w:style w:type="character" w:customStyle="1" w:styleId="ls9">
    <w:name w:val="ls9"/>
    <w:basedOn w:val="a0"/>
    <w:rsid w:val="00D03EDC"/>
  </w:style>
  <w:style w:type="character" w:customStyle="1" w:styleId="lsa">
    <w:name w:val="lsa"/>
    <w:basedOn w:val="a0"/>
    <w:rsid w:val="00D03EDC"/>
  </w:style>
  <w:style w:type="character" w:customStyle="1" w:styleId="lsc">
    <w:name w:val="lsc"/>
    <w:basedOn w:val="a0"/>
    <w:rsid w:val="00D03EDC"/>
  </w:style>
  <w:style w:type="character" w:customStyle="1" w:styleId="ls4">
    <w:name w:val="ls4"/>
    <w:basedOn w:val="a0"/>
    <w:rsid w:val="00D03EDC"/>
  </w:style>
  <w:style w:type="character" w:customStyle="1" w:styleId="lse">
    <w:name w:val="lse"/>
    <w:basedOn w:val="a0"/>
    <w:rsid w:val="00D03EDC"/>
  </w:style>
  <w:style w:type="character" w:customStyle="1" w:styleId="lsf">
    <w:name w:val="lsf"/>
    <w:basedOn w:val="a0"/>
    <w:rsid w:val="00D03EDC"/>
  </w:style>
  <w:style w:type="character" w:customStyle="1" w:styleId="ls11">
    <w:name w:val="ls11"/>
    <w:basedOn w:val="a0"/>
    <w:rsid w:val="00D03EDC"/>
  </w:style>
  <w:style w:type="character" w:customStyle="1" w:styleId="ls13">
    <w:name w:val="ls13"/>
    <w:basedOn w:val="a0"/>
    <w:rsid w:val="00D03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2812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5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86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8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30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2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6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4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73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11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49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81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98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18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11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9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8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1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74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61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65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04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4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64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12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8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85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2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79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36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99276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8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97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13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05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8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82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71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1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79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08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16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11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40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84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29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0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10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58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37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68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92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0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9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29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0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01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21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6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00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5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86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7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71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2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8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66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82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699376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518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8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92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04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06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0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72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17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38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7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99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16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72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86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65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4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8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4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6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3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09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0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54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61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91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44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79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96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65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65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07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6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91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77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67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38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15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00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33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86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54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4182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8935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8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3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93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5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12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1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80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75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9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69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0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47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23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41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07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59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06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99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07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24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78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49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92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50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4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99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46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91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47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81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0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17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53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1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2F7-4F3D-AB32-18299A62E5F8}"/>
              </c:ext>
            </c:extLst>
          </c:dPt>
          <c:dPt>
            <c:idx val="1"/>
            <c:bubble3D val="0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2F7-4F3D-AB32-18299A62E5F8}"/>
              </c:ext>
            </c:extLst>
          </c:dPt>
          <c:dPt>
            <c:idx val="2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2F7-4F3D-AB32-18299A62E5F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2F7-4F3D-AB32-18299A62E5F8}"/>
              </c:ext>
            </c:extLst>
          </c:dPt>
          <c:cat>
            <c:strRef>
              <c:f>Лист1!$A$2:$A$5</c:f>
              <c:strCache>
                <c:ptCount val="3"/>
                <c:pt idx="1">
                  <c:v>2 достаточный</c:v>
                </c:pt>
                <c:pt idx="2">
                  <c:v>4 малодостаточный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1">
                  <c:v>0.36</c:v>
                </c:pt>
                <c:pt idx="2">
                  <c:v>0.64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2F7-4F3D-AB32-18299A62E5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F7534-76A9-4A39-94F0-92501BB4C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Gigabit</dc:creator>
  <cp:keywords/>
  <dc:description/>
  <cp:lastModifiedBy>79002</cp:lastModifiedBy>
  <cp:revision>11</cp:revision>
  <cp:lastPrinted>2007-12-31T23:32:00Z</cp:lastPrinted>
  <dcterms:created xsi:type="dcterms:W3CDTF">2007-12-31T23:05:00Z</dcterms:created>
  <dcterms:modified xsi:type="dcterms:W3CDTF">2023-11-20T09:54:00Z</dcterms:modified>
</cp:coreProperties>
</file>